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FB" w:rsidRDefault="00BA60FB">
      <w:pPr>
        <w:pStyle w:val="a3"/>
        <w:spacing w:before="68" w:line="259" w:lineRule="auto"/>
        <w:ind w:right="113"/>
      </w:pPr>
      <w:r>
        <w:rPr>
          <w:noProof/>
          <w:lang w:eastAsia="ru-RU"/>
        </w:rPr>
        <w:drawing>
          <wp:inline distT="0" distB="0" distL="0" distR="0">
            <wp:extent cx="6153150" cy="8460581"/>
            <wp:effectExtent l="19050" t="0" r="0" b="0"/>
            <wp:docPr id="1" name="Рисунок 1" descr="C:\Users\1\Pictures\2022-02-24 урм1\урм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2-24 урм1\урм1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FB" w:rsidRDefault="00BA60FB">
      <w:pPr>
        <w:pStyle w:val="a3"/>
        <w:spacing w:before="68" w:line="259" w:lineRule="auto"/>
        <w:ind w:right="113"/>
      </w:pPr>
    </w:p>
    <w:p w:rsidR="00BA60FB" w:rsidRDefault="00BA60FB">
      <w:pPr>
        <w:pStyle w:val="a3"/>
        <w:spacing w:before="68" w:line="259" w:lineRule="auto"/>
        <w:ind w:right="113"/>
      </w:pPr>
    </w:p>
    <w:p w:rsidR="00BA60FB" w:rsidRDefault="00BA60FB">
      <w:pPr>
        <w:pStyle w:val="a3"/>
        <w:spacing w:before="68" w:line="259" w:lineRule="auto"/>
        <w:ind w:right="113"/>
      </w:pPr>
    </w:p>
    <w:p w:rsidR="00BA60FB" w:rsidRDefault="00BA60FB">
      <w:pPr>
        <w:pStyle w:val="a3"/>
        <w:spacing w:before="68" w:line="259" w:lineRule="auto"/>
        <w:ind w:right="113"/>
      </w:pPr>
    </w:p>
    <w:p w:rsidR="00DE6243" w:rsidRDefault="009F10F5">
      <w:pPr>
        <w:pStyle w:val="a3"/>
        <w:spacing w:before="68" w:line="259" w:lineRule="auto"/>
        <w:ind w:right="113"/>
      </w:pPr>
      <w:r>
        <w:t>дошкольного образования», Приказом Министерства просвещения Российской Федерацииот15мая2020года№236«ОбутвержденииПорядкаприеманаобучениепообразовательнымпрограммамдошкольного образования.</w:t>
      </w:r>
    </w:p>
    <w:p w:rsidR="00DE6243" w:rsidRDefault="009F10F5">
      <w:pPr>
        <w:pStyle w:val="a4"/>
        <w:numPr>
          <w:ilvl w:val="1"/>
          <w:numId w:val="6"/>
        </w:numPr>
        <w:tabs>
          <w:tab w:val="left" w:pos="662"/>
        </w:tabs>
        <w:spacing w:before="2" w:line="259" w:lineRule="auto"/>
        <w:ind w:right="106" w:firstLine="0"/>
        <w:jc w:val="both"/>
        <w:rPr>
          <w:sz w:val="24"/>
        </w:rPr>
      </w:pPr>
      <w:r>
        <w:rPr>
          <w:sz w:val="24"/>
        </w:rPr>
        <w:t>Режим рабочего времени и времени отдыха педагогического работника организаций,осуществляющегообразовательнуюдеятельность,определяетсяколлективнымдоговором,правиламивнутреннеготрудовогораспорядка,инымилокальныминормативнымиактамиорганизации,осуществляющейобразовательнуюдеятельность,трудовымдоговором,графикамиработыирасписаниемзанятийвсоответствиистребованиямитрудовогозаконодательстваисучетомособенностей,установленныхфедеральным органом исполнительной власти, осуществляющим функции по выработкегосударственнойполитикиинормативно-правовомурегулированиювсфереобразования.</w:t>
      </w:r>
    </w:p>
    <w:p w:rsidR="00DE6243" w:rsidRDefault="00DE6243">
      <w:pPr>
        <w:pStyle w:val="a3"/>
        <w:spacing w:before="2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900"/>
        </w:tabs>
        <w:ind w:hanging="241"/>
        <w:jc w:val="left"/>
      </w:pPr>
      <w:r>
        <w:t>Структурарабочеговременипедагогическогоработника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>
      <w:pPr>
        <w:pStyle w:val="a4"/>
        <w:numPr>
          <w:ilvl w:val="1"/>
          <w:numId w:val="5"/>
        </w:numPr>
        <w:tabs>
          <w:tab w:val="left" w:pos="779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Врабочеевремяпедагогическогоработника,взависимостиотзанимаемойдолжности,включается:</w:t>
      </w:r>
    </w:p>
    <w:p w:rsidR="00DE6243" w:rsidRDefault="00855EC8">
      <w:pPr>
        <w:pStyle w:val="a4"/>
        <w:numPr>
          <w:ilvl w:val="0"/>
          <w:numId w:val="4"/>
        </w:numPr>
        <w:tabs>
          <w:tab w:val="left" w:pos="364"/>
        </w:tabs>
        <w:spacing w:line="276" w:lineRule="exact"/>
        <w:ind w:left="363"/>
        <w:rPr>
          <w:sz w:val="24"/>
        </w:rPr>
      </w:pPr>
      <w:r>
        <w:rPr>
          <w:sz w:val="24"/>
        </w:rPr>
        <w:t>У</w:t>
      </w:r>
      <w:r w:rsidR="009F10F5">
        <w:rPr>
          <w:sz w:val="24"/>
        </w:rPr>
        <w:t>чебная(преподавательская)ивоспитательнаяработа;</w:t>
      </w:r>
    </w:p>
    <w:p w:rsidR="00DE6243" w:rsidRDefault="00CE7D31">
      <w:pPr>
        <w:pStyle w:val="a4"/>
        <w:numPr>
          <w:ilvl w:val="0"/>
          <w:numId w:val="4"/>
        </w:numPr>
        <w:tabs>
          <w:tab w:val="left" w:pos="362"/>
        </w:tabs>
        <w:spacing w:before="22"/>
        <w:ind w:left="361" w:hanging="140"/>
        <w:rPr>
          <w:sz w:val="24"/>
        </w:rPr>
      </w:pPr>
      <w:r>
        <w:rPr>
          <w:sz w:val="24"/>
        </w:rPr>
        <w:t>И</w:t>
      </w:r>
      <w:r w:rsidR="009F10F5">
        <w:rPr>
          <w:sz w:val="24"/>
        </w:rPr>
        <w:t>ндивидуальнаяработасвоспитанниками;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1"/>
        </w:tabs>
        <w:spacing w:before="21" w:line="259" w:lineRule="auto"/>
        <w:ind w:right="113" w:firstLine="0"/>
        <w:rPr>
          <w:sz w:val="24"/>
        </w:rPr>
      </w:pPr>
      <w:r>
        <w:rPr>
          <w:sz w:val="24"/>
        </w:rPr>
        <w:t>научная, творческая и исследовательская работа, а также другая педагогическая работа,предусмотреннаяквалификационнымихарактеристикамиподолжностям,трудовыми(должностными)обязанностямии индивидуальнымпланом;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5"/>
        </w:tabs>
        <w:spacing w:line="261" w:lineRule="auto"/>
        <w:ind w:right="106" w:firstLine="0"/>
        <w:rPr>
          <w:sz w:val="24"/>
        </w:rPr>
      </w:pPr>
      <w:r>
        <w:rPr>
          <w:sz w:val="24"/>
        </w:rPr>
        <w:t>методическая, подготовительная, организационная, диагностическая работа, работа поведениюмониторинга;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63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работа,предусмотреннаяпланамивоспитательных,физкультурно-оздоровительных,спортивных,творческихииныхмероприятий,проводимых своспитанниками.</w:t>
      </w:r>
    </w:p>
    <w:p w:rsidR="00DE6243" w:rsidRDefault="009F10F5">
      <w:pPr>
        <w:pStyle w:val="a3"/>
        <w:spacing w:line="259" w:lineRule="auto"/>
        <w:ind w:right="108" w:firstLine="707"/>
      </w:pPr>
      <w:r>
        <w:t>Конкретныетрудовые(должностные)обязанностипедагогическогоработникаопределяютсяеготрудовымдоговором идолжностными инструкциями.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657"/>
        </w:tabs>
        <w:spacing w:line="259" w:lineRule="auto"/>
        <w:ind w:right="105" w:firstLine="0"/>
        <w:jc w:val="both"/>
        <w:rPr>
          <w:sz w:val="24"/>
        </w:rPr>
      </w:pPr>
      <w:r>
        <w:rPr>
          <w:sz w:val="24"/>
        </w:rPr>
        <w:t>Продолжительность рабочего времени (норма часов педагогической работы за ставкузаработнойплаты)дляпедагогическогоработникаустанавливаетсяисходяизсокращеннойпродолжительностирабочеговременинеболее36часов внеделю.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02"/>
        </w:tabs>
        <w:spacing w:line="259" w:lineRule="auto"/>
        <w:ind w:right="106" w:firstLine="0"/>
        <w:jc w:val="both"/>
        <w:rPr>
          <w:sz w:val="24"/>
        </w:rPr>
      </w:pPr>
      <w:r>
        <w:rPr>
          <w:sz w:val="24"/>
        </w:rPr>
        <w:t>Норма часовпедагогическойработыза ставкузаработнойплатыпедагогическогоработникаустановленавакадемическихчасах.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17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Выполнениепедагогическойработырегулируетсярасписаниемучебныхзанятий,составляемымсучетомпедагогическойцелесообразности,соблюдениясанитарно-гигиенических</w:t>
      </w:r>
      <w:r w:rsidR="00083AFA">
        <w:rPr>
          <w:sz w:val="24"/>
        </w:rPr>
        <w:t xml:space="preserve"> норм </w:t>
      </w:r>
      <w:r>
        <w:rPr>
          <w:sz w:val="24"/>
        </w:rPr>
        <w:t>рациональногоиспользованиявременипедагога,котороеутверждаетсязаведующимучреждением.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72"/>
        </w:tabs>
        <w:spacing w:line="259" w:lineRule="auto"/>
        <w:ind w:right="108" w:firstLine="60"/>
        <w:jc w:val="both"/>
        <w:rPr>
          <w:sz w:val="24"/>
        </w:rPr>
      </w:pPr>
      <w:r>
        <w:rPr>
          <w:sz w:val="24"/>
        </w:rPr>
        <w:t>Запедагогическуюработу,выполняемуюссогласияпедагогическогоработника,сверхустановленнойнормычасовзаставкузаработнойплаты,производитсядополнительная оплата соответственно получаемой ставке заработной платы в одинарномразмере.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43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Режимрабочеговременипедагогическогоработника,которымнеможетбытьобеспечена полная учебная нагрузка и гарантируется выплата ставки заработной платы вполномразмеревслучаях,предусмотренныхприказомМинистерстваобразованияинаукиРФопределяетсясучетомихдогрузкидоустановленнойнормычасовдругойпедагогической работой.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643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Конкретная продолжительность учебных занятий, а также перерывов (перемен) междунимипредусматриваетсясучетомсоответствующихсанитарно-эпидемиологических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footerReference w:type="default" r:id="rId9"/>
          <w:pgSz w:w="11910" w:h="16840"/>
          <w:pgMar w:top="1040" w:right="740" w:bottom="1120" w:left="1480" w:header="0" w:footer="923" w:gutter="0"/>
          <w:cols w:space="720"/>
        </w:sectPr>
      </w:pPr>
    </w:p>
    <w:p w:rsidR="00DE6243" w:rsidRDefault="009F10F5">
      <w:pPr>
        <w:pStyle w:val="a3"/>
        <w:spacing w:before="68" w:line="261" w:lineRule="auto"/>
        <w:ind w:right="105"/>
      </w:pPr>
      <w:r>
        <w:lastRenderedPageBreak/>
        <w:t>правил и нормативов (СанПиН), утвержденных в установленном порядке. Выполнениепреподавательскойработырегулируется расписанием учебных занятий.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03"/>
        </w:tabs>
        <w:spacing w:line="259" w:lineRule="auto"/>
        <w:ind w:right="103" w:firstLine="60"/>
        <w:jc w:val="both"/>
        <w:rPr>
          <w:sz w:val="24"/>
        </w:rPr>
      </w:pPr>
      <w:r>
        <w:rPr>
          <w:sz w:val="24"/>
        </w:rPr>
        <w:t>Другая часть педагогической работы, требующая затрат рабочего времени, которое неконкретизированопоколичествучасов,вытекаетизегодолжностныхобязанностей,предусмотренных Уставом, Правилами внутреннего трудового распорядка учреждения,тарифно-квалификационными (квалификационными) характеристиками, и регулируетсяграфиками и планами работы, в т.ч. личными планами (циклограммами) педагогического</w:t>
      </w:r>
      <w:r w:rsidR="00F34FE2">
        <w:rPr>
          <w:sz w:val="24"/>
        </w:rPr>
        <w:t>работника</w:t>
      </w:r>
      <w:r>
        <w:rPr>
          <w:sz w:val="24"/>
        </w:rPr>
        <w:t>и включает:</w:t>
      </w:r>
    </w:p>
    <w:p w:rsidR="00DE6243" w:rsidRDefault="00067920">
      <w:pPr>
        <w:pStyle w:val="a4"/>
        <w:numPr>
          <w:ilvl w:val="0"/>
          <w:numId w:val="4"/>
        </w:numPr>
        <w:tabs>
          <w:tab w:val="left" w:pos="542"/>
        </w:tabs>
        <w:spacing w:line="259" w:lineRule="auto"/>
        <w:ind w:right="113" w:firstLine="0"/>
        <w:rPr>
          <w:sz w:val="24"/>
        </w:rPr>
      </w:pPr>
      <w:r>
        <w:rPr>
          <w:sz w:val="24"/>
        </w:rPr>
        <w:t>В</w:t>
      </w:r>
      <w:r w:rsidR="009F10F5">
        <w:rPr>
          <w:sz w:val="24"/>
        </w:rPr>
        <w:t>ыполнениеобязанностей,связанныхсучастиемвработепедагогического,методического советов, с работой по проведению родительских собраний, консультаций,оздоровительных,воспитательныхидругихмероприятий,предусмотренныхобразовательнойпрограммой;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6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организацию и проведение методической, диагностической и консультативной помощиродителям (законным представителям), семьям, обучающим детей на дому в соответствиис медицинским заключением; - время, затрачиваемое непосредственно на подготовку кработе по обучению и воспитанию детей, изучению их индивидуальных способностей,интересовисклонностей,атакжеихсемейныхобстоятельствижилищно-бытовыхусловий;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98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выполнение дополнительно возложенных на педагогического работника обязанностей,непосредственносвязанныхсобразовательнымпроцессом,ссоответствующейдополнительнойоплатойтруда.Соотношениедругойпедагогическойработыпоотношению кучебной не должно быть больше 1:1 от норм рабочего времени педагога впределахрабочей неделизаставкузаработнойплаты.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819"/>
        <w:gridCol w:w="820"/>
      </w:tblGrid>
      <w:tr w:rsidR="00DE6243">
        <w:trPr>
          <w:trHeight w:val="275"/>
        </w:trPr>
        <w:tc>
          <w:tcPr>
            <w:tcW w:w="1385" w:type="dxa"/>
            <w:vMerge w:val="restart"/>
          </w:tcPr>
          <w:p w:rsidR="00DE6243" w:rsidRDefault="00DE62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39" w:type="dxa"/>
            <w:gridSpan w:val="2"/>
          </w:tcPr>
          <w:p w:rsidR="00DE6243" w:rsidRDefault="009F10F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DE6243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DE6243" w:rsidRDefault="00DE6243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</w:tcPr>
          <w:p w:rsidR="00DE6243" w:rsidRDefault="009F10F5">
            <w:pPr>
              <w:pStyle w:val="TableParagraph"/>
              <w:ind w:left="94" w:right="91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</w:p>
          <w:p w:rsidR="00DE6243" w:rsidRDefault="009F10F5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820" w:type="dxa"/>
          </w:tcPr>
          <w:p w:rsidR="00DE6243" w:rsidRDefault="009F10F5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Уч.</w:t>
            </w:r>
          </w:p>
          <w:p w:rsidR="00DE6243" w:rsidRDefault="009F10F5">
            <w:pPr>
              <w:pStyle w:val="TableParagraph"/>
              <w:spacing w:line="264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DE6243">
        <w:trPr>
          <w:trHeight w:val="1103"/>
        </w:trPr>
        <w:tc>
          <w:tcPr>
            <w:tcW w:w="1385" w:type="dxa"/>
          </w:tcPr>
          <w:p w:rsidR="00DE6243" w:rsidRDefault="009F10F5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t>Учебная(преподавательская)</w:t>
            </w:r>
          </w:p>
          <w:p w:rsidR="00DE6243" w:rsidRDefault="009F10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19" w:type="dxa"/>
          </w:tcPr>
          <w:p w:rsidR="00DE6243" w:rsidRDefault="009F10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820" w:type="dxa"/>
          </w:tcPr>
          <w:p w:rsidR="00DE6243" w:rsidRDefault="009F10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</w:tr>
      <w:tr w:rsidR="00DE6243">
        <w:trPr>
          <w:trHeight w:val="1103"/>
        </w:trPr>
        <w:tc>
          <w:tcPr>
            <w:tcW w:w="1385" w:type="dxa"/>
          </w:tcPr>
          <w:p w:rsidR="00DE6243" w:rsidRDefault="009F10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Другая</w:t>
            </w:r>
          </w:p>
          <w:p w:rsidR="00DE6243" w:rsidRDefault="009F10F5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</w:t>
            </w:r>
            <w:r>
              <w:rPr>
                <w:sz w:val="24"/>
              </w:rPr>
              <w:t>ская</w:t>
            </w:r>
          </w:p>
          <w:p w:rsidR="00DE6243" w:rsidRDefault="009F10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19" w:type="dxa"/>
          </w:tcPr>
          <w:p w:rsidR="00DE6243" w:rsidRDefault="009F10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w="820" w:type="dxa"/>
          </w:tcPr>
          <w:p w:rsidR="00DE6243" w:rsidRDefault="009F10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</w:tr>
    </w:tbl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DE6243">
      <w:pPr>
        <w:pStyle w:val="a3"/>
        <w:spacing w:before="4"/>
        <w:ind w:left="0"/>
        <w:jc w:val="left"/>
        <w:rPr>
          <w:sz w:val="25"/>
        </w:rPr>
      </w:pPr>
    </w:p>
    <w:p w:rsidR="00DE6243" w:rsidRDefault="009F10F5">
      <w:pPr>
        <w:pStyle w:val="a4"/>
        <w:numPr>
          <w:ilvl w:val="1"/>
          <w:numId w:val="5"/>
        </w:numPr>
        <w:tabs>
          <w:tab w:val="left" w:pos="695"/>
        </w:tabs>
        <w:spacing w:line="259" w:lineRule="auto"/>
        <w:ind w:right="106" w:firstLine="0"/>
        <w:jc w:val="both"/>
        <w:rPr>
          <w:sz w:val="24"/>
        </w:rPr>
      </w:pPr>
      <w:r>
        <w:rPr>
          <w:sz w:val="24"/>
        </w:rPr>
        <w:t>При составлении графика работы педагогического работника перерывы в рабочемвремени,несвязанныес</w:t>
      </w:r>
      <w:r w:rsidR="00236DDE">
        <w:rPr>
          <w:sz w:val="24"/>
        </w:rPr>
        <w:t>отдыха</w:t>
      </w:r>
      <w:r>
        <w:rPr>
          <w:sz w:val="24"/>
        </w:rPr>
        <w:t>миприемомработникапищи,недопускаются,заисключениемслучаев, предусмотренныхнастоящимПоложением.</w:t>
      </w:r>
    </w:p>
    <w:p w:rsidR="00DE6243" w:rsidRDefault="009F10F5">
      <w:pPr>
        <w:pStyle w:val="a3"/>
        <w:spacing w:line="259" w:lineRule="auto"/>
        <w:ind w:right="112" w:firstLine="707"/>
      </w:pPr>
      <w:r>
        <w:t>Педагогическомуработникуобразовательногоучрежденияобеспечиваетсявозможностьприемапищиодновременновместесвоспитанниками.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779"/>
        </w:tabs>
        <w:spacing w:line="259" w:lineRule="auto"/>
        <w:ind w:right="103" w:firstLine="0"/>
        <w:jc w:val="both"/>
        <w:rPr>
          <w:sz w:val="24"/>
        </w:rPr>
      </w:pPr>
      <w:r>
        <w:rPr>
          <w:sz w:val="24"/>
        </w:rPr>
        <w:t>Периоды времени, в течение которых учреждение осуществляет свою деятельность,свободныедляпедагогическогоработника,ведущегопедагогическуюработу,отпроведенияучебныхзанятийпорасписанию,отвыполненияиныхобязанностей,регулируемых графиками и планами работы, педагогический работник использует дляповышенияквалификации,самообразования,научно-методическойдеятельности,подготовкик занятиямт.п.</w:t>
      </w:r>
    </w:p>
    <w:p w:rsidR="00DE6243" w:rsidRDefault="009F10F5">
      <w:pPr>
        <w:pStyle w:val="a4"/>
        <w:numPr>
          <w:ilvl w:val="1"/>
          <w:numId w:val="5"/>
        </w:numPr>
        <w:tabs>
          <w:tab w:val="left" w:pos="856"/>
        </w:tabs>
        <w:spacing w:line="259" w:lineRule="auto"/>
        <w:ind w:right="102" w:firstLine="60"/>
        <w:jc w:val="both"/>
        <w:rPr>
          <w:sz w:val="24"/>
        </w:rPr>
      </w:pPr>
      <w:r>
        <w:rPr>
          <w:sz w:val="24"/>
        </w:rPr>
        <w:t>Периоды отмены образовательной деятельности для воспитанников по санитарно-эпидемиологическим,климатическимидругимоснованиямявляютсярабочимвременем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120" w:left="1480" w:header="0" w:footer="923" w:gutter="0"/>
          <w:cols w:space="720"/>
        </w:sectPr>
      </w:pPr>
    </w:p>
    <w:p w:rsidR="00DE6243" w:rsidRDefault="009F10F5">
      <w:pPr>
        <w:pStyle w:val="a3"/>
        <w:spacing w:before="68" w:line="259" w:lineRule="auto"/>
        <w:ind w:right="104"/>
      </w:pPr>
      <w:r>
        <w:lastRenderedPageBreak/>
        <w:t>педагога и других работников учреждения. В такие периоды педагогический работникпривлекаетсякучебно-воспитательной,методической,организационнойработенаоснованииприказапоучреждению.</w:t>
      </w:r>
    </w:p>
    <w:p w:rsidR="00DE6243" w:rsidRDefault="00DE6243">
      <w:pPr>
        <w:pStyle w:val="a3"/>
        <w:spacing w:before="5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782"/>
        </w:tabs>
        <w:ind w:left="1782"/>
        <w:jc w:val="left"/>
      </w:pPr>
      <w:r>
        <w:t>Определениеучебнойнагрузкипедагогическогоработника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>
      <w:pPr>
        <w:pStyle w:val="a4"/>
        <w:numPr>
          <w:ilvl w:val="1"/>
          <w:numId w:val="3"/>
        </w:numPr>
        <w:tabs>
          <w:tab w:val="left" w:pos="724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Объемучебнойнагрузкипедагогическогоработникаустанавливается,исходяизколичествачасовпоучебному плану ипрограммам,обеспеченностикадрами,другихконкретныхусловийвучреждении.Учебнаянагрузкапедагогическогоработника,оговариваемаявтрудовомдоговоре,должнасоответствоватьтребованиямзаконодательстваРФ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645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Объем учебной нагрузки педагогического работника больше или меньше нормы часовзадолжностнойокладустанавливается толькосихписьменного согласия.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772"/>
        </w:tabs>
        <w:spacing w:line="259" w:lineRule="auto"/>
        <w:ind w:right="106" w:firstLine="60"/>
        <w:jc w:val="both"/>
        <w:rPr>
          <w:sz w:val="24"/>
        </w:rPr>
      </w:pPr>
      <w:r>
        <w:rPr>
          <w:sz w:val="24"/>
        </w:rPr>
        <w:t>Преподавательскаяработавтомжеучреждениидляпедагогическогоработникасовместительствомнесчитается.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650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Учебная нагрузка педагогического работника, находящегося к началу учебного года вотпускепоуходу заребенкомдодостиженияимвозраста3летлибоиномотпуске,устанавливается при распределении ее на очередной учебный год на общих основаниях ипередаетсянаэтотпериоддлявыполнениядругимпедагогическимработником.</w:t>
      </w:r>
    </w:p>
    <w:p w:rsidR="00DE6243" w:rsidRDefault="009F10F5">
      <w:pPr>
        <w:pStyle w:val="a4"/>
        <w:numPr>
          <w:ilvl w:val="1"/>
          <w:numId w:val="3"/>
        </w:numPr>
        <w:tabs>
          <w:tab w:val="left" w:pos="782"/>
        </w:tabs>
        <w:spacing w:line="259" w:lineRule="auto"/>
        <w:ind w:right="109" w:firstLine="60"/>
        <w:jc w:val="both"/>
        <w:rPr>
          <w:sz w:val="24"/>
        </w:rPr>
      </w:pPr>
      <w:r>
        <w:rPr>
          <w:sz w:val="24"/>
        </w:rPr>
        <w:t>Тарификацияпедагогическогоработникапроизводится2разавгодвсентябретекущего учебного года и в январе. В апреле текущего учебного года может проводитьсяпредварительная тарификация на следующий учебный год в целях повышения качестварасстановкикадровиобеспечениякадровойполитики.Приневыполнениипонезависящимотпедагогическогоработникапричинамобъемаустановленнойучебнойнагрузки,уменьшениезаработнойплаты непроизводится.</w:t>
      </w: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322"/>
        </w:tabs>
        <w:ind w:left="1321" w:hanging="241"/>
        <w:jc w:val="left"/>
      </w:pPr>
      <w:r>
        <w:t>Основныеобязанностипедагогическогоработника врабочеевремя</w:t>
      </w:r>
    </w:p>
    <w:p w:rsidR="00DE6243" w:rsidRDefault="00DE6243">
      <w:pPr>
        <w:pStyle w:val="a3"/>
        <w:spacing w:before="5"/>
        <w:ind w:left="0"/>
        <w:jc w:val="left"/>
        <w:rPr>
          <w:b/>
          <w:sz w:val="27"/>
        </w:rPr>
      </w:pPr>
    </w:p>
    <w:p w:rsidR="00DE6243" w:rsidRDefault="009F10F5">
      <w:pPr>
        <w:pStyle w:val="a3"/>
        <w:ind w:left="282"/>
      </w:pPr>
      <w:r>
        <w:t>4.1.Педагогическийработникобязан: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76"/>
        </w:tabs>
        <w:spacing w:before="21" w:line="259" w:lineRule="auto"/>
        <w:ind w:right="114" w:firstLine="0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вполномобъемереализациювполномобъеме утвержденнуюрабочуюпрограмму;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91"/>
        </w:tabs>
        <w:spacing w:line="261" w:lineRule="auto"/>
        <w:ind w:right="107" w:firstLine="0"/>
        <w:rPr>
          <w:sz w:val="24"/>
        </w:rPr>
      </w:pPr>
      <w:r>
        <w:rPr>
          <w:sz w:val="24"/>
        </w:rPr>
        <w:t>соблюдатьправовые,нравственныеиэтическиенормы,следоватьтребованиямпрофессиональнойэтики;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91"/>
        </w:tabs>
        <w:spacing w:line="259" w:lineRule="auto"/>
        <w:ind w:right="115" w:firstLine="60"/>
        <w:rPr>
          <w:sz w:val="24"/>
        </w:rPr>
      </w:pPr>
      <w:r>
        <w:rPr>
          <w:sz w:val="24"/>
        </w:rPr>
        <w:t>уважатьчестьидостоинствовоспитанниковидругихучастниковобразовательныхотношений;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645"/>
        </w:tabs>
        <w:spacing w:line="259" w:lineRule="auto"/>
        <w:ind w:right="109" w:firstLine="60"/>
        <w:rPr>
          <w:sz w:val="24"/>
        </w:rPr>
      </w:pPr>
      <w:r>
        <w:rPr>
          <w:sz w:val="24"/>
        </w:rPr>
        <w:t>развиватьувоспитанниковпознавательнуюактивность,самостоятельность,инициативу, творческие способности, формировать гражданскую позицию, способность ктруду и жизни в условиях современного мира, формировать у воспитанников культуруздоровогои безопасного образа жизни;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532"/>
        </w:tabs>
        <w:spacing w:line="259" w:lineRule="auto"/>
        <w:ind w:right="113" w:firstLine="0"/>
        <w:rPr>
          <w:sz w:val="24"/>
        </w:rPr>
      </w:pPr>
      <w:r>
        <w:rPr>
          <w:sz w:val="24"/>
        </w:rPr>
        <w:t>применятьпедагогическиобоснованныеиобеспечивающиевысокоекачествообразованияформы, методы обучения ивоспитания;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51"/>
        </w:tabs>
        <w:spacing w:line="259" w:lineRule="auto"/>
        <w:ind w:right="112" w:firstLine="0"/>
        <w:rPr>
          <w:sz w:val="24"/>
        </w:rPr>
      </w:pPr>
      <w:r>
        <w:rPr>
          <w:sz w:val="24"/>
        </w:rPr>
        <w:t>учитыватьособенностипсихофизическогоразвитиявоспитанниковисостояниеихздоровья,соблюдатьспециальныеусловия,необходимыедляполученияобразованиялицамисограниченнымивозможностямиздоровья,взаимодействоватьпринеобходимостисмедицинскими организациями;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lastRenderedPageBreak/>
        <w:t>систематическиповышатьсвойпрофессиональныйуровень;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4"/>
        </w:tabs>
        <w:spacing w:before="15" w:line="259" w:lineRule="auto"/>
        <w:ind w:right="117" w:firstLine="0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установленномзаконодательствомоб образовании;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200" w:left="1480" w:header="0" w:footer="923" w:gutter="0"/>
          <w:cols w:space="720"/>
        </w:sectPr>
      </w:pPr>
    </w:p>
    <w:p w:rsidR="00DE6243" w:rsidRDefault="009F10F5">
      <w:pPr>
        <w:pStyle w:val="a4"/>
        <w:numPr>
          <w:ilvl w:val="0"/>
          <w:numId w:val="4"/>
        </w:numPr>
        <w:tabs>
          <w:tab w:val="left" w:pos="489"/>
        </w:tabs>
        <w:spacing w:before="68" w:line="259" w:lineRule="auto"/>
        <w:ind w:right="111" w:firstLine="0"/>
        <w:rPr>
          <w:sz w:val="24"/>
        </w:rPr>
      </w:pPr>
      <w:r>
        <w:rPr>
          <w:sz w:val="24"/>
        </w:rPr>
        <w:lastRenderedPageBreak/>
        <w:t>проходитьвсоответствииструдовымзаконодательствомпредварительныеприпоступлении на работу и периодические медицинские осмотры, а также внеочередныемедицинскиеосмотры по направлениюработодателя;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506"/>
        </w:tabs>
        <w:spacing w:before="2" w:line="259" w:lineRule="auto"/>
        <w:ind w:right="113" w:firstLine="0"/>
        <w:rPr>
          <w:sz w:val="24"/>
        </w:rPr>
      </w:pPr>
      <w:r>
        <w:rPr>
          <w:sz w:val="24"/>
        </w:rPr>
        <w:t>проходитьвустановленномзаконодательствомРоссийскойФедерациипорядкеобучениеи проверкузнанийи навыков вобласти охраны труда;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line="275" w:lineRule="exact"/>
        <w:ind w:left="361" w:hanging="140"/>
        <w:rPr>
          <w:sz w:val="24"/>
        </w:rPr>
      </w:pPr>
      <w:r>
        <w:rPr>
          <w:sz w:val="24"/>
        </w:rPr>
        <w:t>соблюдатьустав учреждения,правилавнутреннеготрудовогораспорядка;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76"/>
        </w:tabs>
        <w:spacing w:before="21" w:line="259" w:lineRule="auto"/>
        <w:ind w:right="106" w:firstLine="0"/>
        <w:rPr>
          <w:sz w:val="24"/>
        </w:rPr>
      </w:pPr>
      <w:r>
        <w:rPr>
          <w:sz w:val="24"/>
        </w:rPr>
        <w:t>педагогический работник учреждения, осуществляющей образовательную деятельность,в том числе в качестве индивидуального предпринимателя, не вправе оказывать платныеобразовательныеуслугиобучающимсявданномучреждении,еслиэтоприводиткконфликтуинтересов педагогического работника.</w:t>
      </w:r>
    </w:p>
    <w:p w:rsidR="00DE6243" w:rsidRDefault="00DE6243">
      <w:pPr>
        <w:pStyle w:val="a3"/>
        <w:spacing w:before="4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1022"/>
        </w:tabs>
        <w:spacing w:before="1" w:line="259" w:lineRule="auto"/>
        <w:ind w:left="4172" w:right="669" w:hanging="3392"/>
        <w:jc w:val="left"/>
      </w:pPr>
      <w:r>
        <w:t>Выполнение дополнительно возложенных на педагогического работникаобязанностей</w:t>
      </w:r>
    </w:p>
    <w:p w:rsidR="00DE6243" w:rsidRDefault="00DE6243">
      <w:pPr>
        <w:pStyle w:val="a3"/>
        <w:spacing w:before="4"/>
        <w:ind w:left="0"/>
        <w:jc w:val="left"/>
        <w:rPr>
          <w:b/>
          <w:sz w:val="25"/>
        </w:rPr>
      </w:pPr>
    </w:p>
    <w:p w:rsidR="00DE6243" w:rsidRDefault="009F10F5">
      <w:pPr>
        <w:pStyle w:val="a4"/>
        <w:numPr>
          <w:ilvl w:val="1"/>
          <w:numId w:val="2"/>
        </w:numPr>
        <w:tabs>
          <w:tab w:val="left" w:pos="856"/>
        </w:tabs>
        <w:spacing w:line="259" w:lineRule="auto"/>
        <w:ind w:right="110" w:firstLine="60"/>
        <w:jc w:val="both"/>
        <w:rPr>
          <w:sz w:val="24"/>
        </w:rPr>
      </w:pPr>
      <w:r>
        <w:rPr>
          <w:sz w:val="24"/>
        </w:rPr>
        <w:t>Дополнительные,непосредственносвязанныесобразовательнымпроцессом,обязанности с соответствующей дополнительным трудом включает следующие трудовыефункции:</w:t>
      </w:r>
    </w:p>
    <w:p w:rsidR="00DE6243" w:rsidRDefault="00CD7CBB">
      <w:pPr>
        <w:pStyle w:val="a4"/>
        <w:numPr>
          <w:ilvl w:val="0"/>
          <w:numId w:val="4"/>
        </w:numPr>
        <w:tabs>
          <w:tab w:val="left" w:pos="422"/>
        </w:tabs>
        <w:spacing w:line="275" w:lineRule="exact"/>
        <w:ind w:left="421" w:hanging="140"/>
        <w:rPr>
          <w:sz w:val="24"/>
        </w:rPr>
      </w:pPr>
      <w:r>
        <w:rPr>
          <w:sz w:val="24"/>
        </w:rPr>
        <w:t>Р</w:t>
      </w:r>
      <w:r w:rsidR="009F10F5">
        <w:rPr>
          <w:sz w:val="24"/>
        </w:rPr>
        <w:t>аботаснеблагополучнымисемьямивоспитанников;</w:t>
      </w:r>
    </w:p>
    <w:p w:rsidR="00DE6243" w:rsidRDefault="00CD7CBB">
      <w:pPr>
        <w:pStyle w:val="a4"/>
        <w:numPr>
          <w:ilvl w:val="0"/>
          <w:numId w:val="4"/>
        </w:numPr>
        <w:tabs>
          <w:tab w:val="left" w:pos="422"/>
        </w:tabs>
        <w:spacing w:before="22"/>
        <w:ind w:left="421" w:hanging="14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роверкаконтрольно-диагностическихматериалов;</w:t>
      </w:r>
    </w:p>
    <w:p w:rsidR="00DE6243" w:rsidRDefault="00CD7CBB">
      <w:pPr>
        <w:pStyle w:val="a4"/>
        <w:numPr>
          <w:ilvl w:val="0"/>
          <w:numId w:val="4"/>
        </w:numPr>
        <w:tabs>
          <w:tab w:val="left" w:pos="422"/>
        </w:tabs>
        <w:spacing w:before="21"/>
        <w:ind w:left="421" w:hanging="14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одготовкадемонстрационногооборудованиядляпроведенияучебныхзанятий;</w:t>
      </w:r>
    </w:p>
    <w:p w:rsidR="00DE6243" w:rsidRDefault="00CD7CBB">
      <w:pPr>
        <w:pStyle w:val="a4"/>
        <w:numPr>
          <w:ilvl w:val="0"/>
          <w:numId w:val="4"/>
        </w:numPr>
        <w:tabs>
          <w:tab w:val="left" w:pos="503"/>
        </w:tabs>
        <w:spacing w:before="22" w:line="259" w:lineRule="auto"/>
        <w:ind w:right="114" w:firstLine="60"/>
        <w:rPr>
          <w:sz w:val="24"/>
        </w:rPr>
      </w:pPr>
      <w:r>
        <w:rPr>
          <w:sz w:val="24"/>
        </w:rPr>
        <w:t>Д</w:t>
      </w:r>
      <w:r w:rsidR="009F10F5">
        <w:rPr>
          <w:sz w:val="24"/>
        </w:rPr>
        <w:t>ополнительныеработыпоформированиюродительскогосообществагруппыилитворческогообъединения;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41"/>
        </w:tabs>
        <w:spacing w:before="1" w:line="259" w:lineRule="auto"/>
        <w:ind w:right="106" w:firstLine="60"/>
        <w:rPr>
          <w:sz w:val="24"/>
        </w:rPr>
      </w:pPr>
      <w:r>
        <w:rPr>
          <w:sz w:val="24"/>
        </w:rPr>
        <w:t>дополнительные работы по организации и проведению мероприятийс воспитанникамииихродителями(законнымипредставителями);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592"/>
        </w:tabs>
        <w:spacing w:line="259" w:lineRule="auto"/>
        <w:ind w:right="112" w:firstLine="60"/>
        <w:rPr>
          <w:sz w:val="24"/>
        </w:rPr>
      </w:pPr>
      <w:r>
        <w:rPr>
          <w:sz w:val="24"/>
        </w:rPr>
        <w:t>дополнительныеработыпопедагогическомусопровождениюиндивидуальныхобразовательныхпрограмм(маршрутов)воспитанников;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17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руководство методическим объединением или другим локальнымпрофессиональнымсообществомвучреждениии вмуниципальномобразовании.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72"/>
        </w:tabs>
        <w:spacing w:line="259" w:lineRule="auto"/>
        <w:ind w:right="104" w:firstLine="60"/>
        <w:rPr>
          <w:sz w:val="24"/>
        </w:rPr>
      </w:pPr>
      <w:r>
        <w:rPr>
          <w:sz w:val="24"/>
        </w:rPr>
        <w:t>индивидуальная работа с воспитанниками, требующими усиленного педагогическоговнимания(имеющимитрудностиввосприятииучебнойинформациииз-засниженияинтеллекта, деформации учебной мотивации; детей с отклоняющимся поведением; детей,находящихся в труднойжизненнойситуации;детейизсоциальныхидеструктивныхсемей;детей-сирот и опекаемых);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индивидуальныезанятиясбольнымидетьминадому;-работасодареннымидетьми;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before="20"/>
        <w:ind w:left="361" w:hanging="140"/>
        <w:rPr>
          <w:sz w:val="24"/>
        </w:rPr>
      </w:pPr>
      <w:r>
        <w:rPr>
          <w:sz w:val="24"/>
        </w:rPr>
        <w:t>работапореализацииприоритетныхнаправленийпрограммыразвитияучреждения;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before="21"/>
        <w:ind w:left="361" w:hanging="140"/>
        <w:rPr>
          <w:sz w:val="24"/>
        </w:rPr>
      </w:pPr>
      <w:r>
        <w:rPr>
          <w:sz w:val="24"/>
        </w:rPr>
        <w:t>осуществлениеинновационнойиопытно-экспериментальнойдеятельности;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63"/>
        </w:tabs>
        <w:spacing w:before="22" w:line="259" w:lineRule="auto"/>
        <w:ind w:right="111" w:firstLine="0"/>
        <w:rPr>
          <w:sz w:val="24"/>
        </w:rPr>
      </w:pPr>
      <w:r>
        <w:rPr>
          <w:sz w:val="24"/>
        </w:rPr>
        <w:t>работаповнедрениюсовременных,втомчислеинформационныхтехнологийвобразовательныйпроцесс.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645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Нормирование выполняемых воспитателем работ, связанных с проверкой контрольно-диагностическихматериаловосуществляетсянаосновеПоложенияоконтрольнойдеятельности в учреждении. Систематический учет этих работ проводится заведующимДОУ.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74"/>
        </w:tabs>
        <w:spacing w:line="259" w:lineRule="auto"/>
        <w:ind w:right="109" w:firstLine="0"/>
        <w:jc w:val="both"/>
        <w:rPr>
          <w:sz w:val="24"/>
        </w:rPr>
      </w:pPr>
      <w:r>
        <w:rPr>
          <w:sz w:val="24"/>
        </w:rPr>
        <w:t>Нормированиеиучетвыполняемыхвоспитателемдополнительныхработпоподготовкедемонстрационногооборудованиядляпроведенияучебныхзанятийпроизводится заведующимДОУ.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584"/>
        </w:tabs>
        <w:spacing w:line="259" w:lineRule="auto"/>
        <w:ind w:right="109" w:firstLine="0"/>
        <w:jc w:val="both"/>
        <w:rPr>
          <w:sz w:val="24"/>
        </w:rPr>
      </w:pPr>
      <w:r>
        <w:rPr>
          <w:sz w:val="24"/>
        </w:rPr>
        <w:t>Нормированиеиучетдополнительныхпедагогическихработпоорганизациимероприятийсвоспитанникамииихродителями(законнымипредставителями)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200" w:left="1480" w:header="0" w:footer="923" w:gutter="0"/>
          <w:cols w:space="720"/>
        </w:sectPr>
      </w:pPr>
    </w:p>
    <w:p w:rsidR="00DE6243" w:rsidRDefault="00CD7CBB">
      <w:pPr>
        <w:pStyle w:val="a3"/>
        <w:spacing w:before="68" w:line="261" w:lineRule="auto"/>
        <w:ind w:right="108"/>
      </w:pPr>
      <w:r>
        <w:lastRenderedPageBreak/>
        <w:t>О</w:t>
      </w:r>
      <w:r w:rsidR="009F10F5">
        <w:t>существляетсязаведующимДОУ,контролирующимсоставлениеиисполнениепланаобразовательногопроцесса.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584"/>
        </w:tabs>
        <w:spacing w:line="259" w:lineRule="auto"/>
        <w:ind w:right="113" w:firstLine="0"/>
        <w:jc w:val="both"/>
        <w:rPr>
          <w:sz w:val="24"/>
        </w:rPr>
      </w:pPr>
      <w:r>
        <w:rPr>
          <w:sz w:val="24"/>
        </w:rPr>
        <w:t>Нормированиеиучетдополнительныхработпоруководствуметодическимобъединением или другим локальным профессиональным сообществом, осуществляетсязаведующимДОУ.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584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Нормированиеиучетдополнительныхработсвоспитанниками,требующимиусиленногопедагогическоговнимания(имеющимитрудностиввосприятииучебнойинформациииз-засниженияинтеллекта,деформацииучебноймотивации,детейсотклоняющимсяповедением,детей,находящихсявтруднойжизненнойситуации,детейиз асоциальных и деструктивных семей, детей-сирот и опекаемых) определяется на основерешения Совета педагогических работников, исследований и рекомендаций социально-психологическойслужбы.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05"/>
        </w:tabs>
        <w:spacing w:line="259" w:lineRule="auto"/>
        <w:ind w:right="108" w:firstLine="60"/>
        <w:jc w:val="both"/>
        <w:rPr>
          <w:sz w:val="24"/>
        </w:rPr>
      </w:pPr>
      <w:r>
        <w:rPr>
          <w:sz w:val="24"/>
        </w:rPr>
        <w:t>Нормирование и учет педагогических работ по проведению индивидуальных занятий,на дому с воспитанниками, организуемых в соответствии с медицинским заключением,определяетсяраспорядительнымактомзаведующейучреждением.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98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Наосновеконкретнойдолжностнойинструкциипедагогическогоработникаучрежденияопределяютсяследующиедополнительныеработы,направленныенадостижениесовременного качестваобразования:</w:t>
      </w:r>
    </w:p>
    <w:p w:rsidR="00DE6243" w:rsidRDefault="00E258E7">
      <w:pPr>
        <w:pStyle w:val="a4"/>
        <w:numPr>
          <w:ilvl w:val="0"/>
          <w:numId w:val="4"/>
        </w:numPr>
        <w:tabs>
          <w:tab w:val="left" w:pos="525"/>
        </w:tabs>
        <w:spacing w:line="259" w:lineRule="auto"/>
        <w:ind w:right="115" w:firstLine="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едагогическоесопровождениеиндивидуальныхобразовательныхмаршрутовипрограммвоспитанников;</w:t>
      </w:r>
    </w:p>
    <w:p w:rsidR="00DE6243" w:rsidRDefault="00E258E7">
      <w:pPr>
        <w:pStyle w:val="a4"/>
        <w:numPr>
          <w:ilvl w:val="0"/>
          <w:numId w:val="4"/>
        </w:numPr>
        <w:tabs>
          <w:tab w:val="left" w:pos="362"/>
        </w:tabs>
        <w:spacing w:line="275" w:lineRule="exact"/>
        <w:ind w:left="361" w:hanging="140"/>
        <w:rPr>
          <w:sz w:val="24"/>
        </w:rPr>
      </w:pPr>
      <w:r>
        <w:rPr>
          <w:sz w:val="24"/>
        </w:rPr>
        <w:t>Р</w:t>
      </w:r>
      <w:r w:rsidR="009F10F5">
        <w:rPr>
          <w:sz w:val="24"/>
        </w:rPr>
        <w:t>еализацияприоритетныхнаправленийпрограммыразвитияучреждения;</w:t>
      </w:r>
    </w:p>
    <w:p w:rsidR="00DE6243" w:rsidRDefault="00E258E7">
      <w:pPr>
        <w:pStyle w:val="a4"/>
        <w:numPr>
          <w:ilvl w:val="0"/>
          <w:numId w:val="4"/>
        </w:numPr>
        <w:tabs>
          <w:tab w:val="left" w:pos="362"/>
        </w:tabs>
        <w:spacing w:before="14"/>
        <w:ind w:left="361" w:hanging="140"/>
        <w:rPr>
          <w:sz w:val="24"/>
        </w:rPr>
      </w:pPr>
      <w:r>
        <w:rPr>
          <w:sz w:val="24"/>
        </w:rPr>
        <w:t>О</w:t>
      </w:r>
      <w:r w:rsidR="009F10F5">
        <w:rPr>
          <w:sz w:val="24"/>
        </w:rPr>
        <w:t>существлениеинновационной,опытно-экспериментальнойдеятельности;</w:t>
      </w:r>
    </w:p>
    <w:p w:rsidR="00DE6243" w:rsidRDefault="0074564E">
      <w:pPr>
        <w:pStyle w:val="a4"/>
        <w:numPr>
          <w:ilvl w:val="0"/>
          <w:numId w:val="4"/>
        </w:numPr>
        <w:tabs>
          <w:tab w:val="left" w:pos="364"/>
        </w:tabs>
        <w:spacing w:before="24"/>
        <w:ind w:left="363"/>
        <w:jc w:val="left"/>
        <w:rPr>
          <w:sz w:val="24"/>
        </w:rPr>
      </w:pPr>
      <w:r>
        <w:rPr>
          <w:sz w:val="24"/>
        </w:rPr>
        <w:t>У</w:t>
      </w:r>
      <w:r w:rsidR="009F10F5">
        <w:rPr>
          <w:sz w:val="24"/>
        </w:rPr>
        <w:t>частиевработеслужбыоценкикачестваобразованиявучреждении;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8"/>
        </w:tabs>
        <w:spacing w:before="22" w:line="259" w:lineRule="auto"/>
        <w:ind w:right="116" w:firstLine="0"/>
        <w:jc w:val="left"/>
        <w:rPr>
          <w:sz w:val="24"/>
        </w:rPr>
      </w:pPr>
      <w:r>
        <w:rPr>
          <w:sz w:val="24"/>
        </w:rPr>
        <w:t>внедрение современных,в том числе информационных,технологийв образовательнуюпрактику;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43"/>
        </w:tabs>
        <w:spacing w:line="259" w:lineRule="auto"/>
        <w:ind w:right="105" w:firstLine="60"/>
        <w:jc w:val="left"/>
        <w:rPr>
          <w:sz w:val="24"/>
        </w:rPr>
      </w:pPr>
      <w:r>
        <w:rPr>
          <w:sz w:val="24"/>
        </w:rPr>
        <w:t>обеспечениеиндивидуализацииивариативностиобразовательногопроцессавработесодареннымидетьми.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97"/>
          <w:tab w:val="left" w:pos="798"/>
          <w:tab w:val="left" w:pos="2529"/>
          <w:tab w:val="left" w:pos="2874"/>
          <w:tab w:val="left" w:pos="3538"/>
          <w:tab w:val="left" w:pos="5474"/>
          <w:tab w:val="left" w:pos="6261"/>
          <w:tab w:val="left" w:pos="6723"/>
          <w:tab w:val="left" w:pos="8105"/>
        </w:tabs>
        <w:spacing w:line="259" w:lineRule="auto"/>
        <w:ind w:right="111" w:firstLine="0"/>
        <w:rPr>
          <w:sz w:val="24"/>
        </w:rPr>
      </w:pPr>
      <w:r>
        <w:rPr>
          <w:sz w:val="24"/>
        </w:rPr>
        <w:t>Нормирование</w:t>
      </w:r>
      <w:r>
        <w:rPr>
          <w:sz w:val="24"/>
        </w:rPr>
        <w:tab/>
        <w:t>и</w:t>
      </w:r>
      <w:r>
        <w:rPr>
          <w:sz w:val="24"/>
        </w:rPr>
        <w:tab/>
        <w:t>учет</w:t>
      </w:r>
      <w:r>
        <w:rPr>
          <w:sz w:val="24"/>
        </w:rPr>
        <w:tab/>
        <w:t>дополнительных</w:t>
      </w:r>
      <w:r>
        <w:rPr>
          <w:sz w:val="24"/>
        </w:rPr>
        <w:tab/>
        <w:t>работ</w:t>
      </w:r>
      <w:r>
        <w:rPr>
          <w:sz w:val="24"/>
        </w:rPr>
        <w:tab/>
        <w:t>по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приоритетных</w:t>
      </w:r>
      <w:r>
        <w:rPr>
          <w:sz w:val="24"/>
        </w:rPr>
        <w:t>направленийпрограммы развития, атакже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10"/>
        </w:tabs>
        <w:spacing w:line="259" w:lineRule="auto"/>
        <w:ind w:right="109" w:firstLine="0"/>
        <w:rPr>
          <w:sz w:val="24"/>
        </w:rPr>
      </w:pPr>
      <w:r>
        <w:rPr>
          <w:sz w:val="24"/>
        </w:rPr>
        <w:t>осуществлению инновационной, опытно - экспериментальной деятельности в каждомконкретном случае определяется на основе приказа по учреждению на учебный год иконкретизируетсявсоответствующемразделеежегодногопланаработы.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894"/>
        </w:tabs>
        <w:spacing w:line="259" w:lineRule="auto"/>
        <w:ind w:right="112" w:firstLine="0"/>
        <w:jc w:val="both"/>
        <w:rPr>
          <w:sz w:val="24"/>
        </w:rPr>
      </w:pPr>
      <w:r>
        <w:rPr>
          <w:sz w:val="24"/>
        </w:rPr>
        <w:t>Участиевработеслужбыоценкикачестваобразованиявобразовательнойорганизациивключает всебяследующиевидыработ: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482"/>
        </w:tabs>
        <w:spacing w:line="259" w:lineRule="auto"/>
        <w:ind w:right="111" w:firstLine="0"/>
        <w:rPr>
          <w:sz w:val="24"/>
        </w:rPr>
      </w:pPr>
      <w:r>
        <w:rPr>
          <w:sz w:val="24"/>
        </w:rPr>
        <w:t>Р</w:t>
      </w:r>
      <w:r w:rsidR="009F10F5">
        <w:rPr>
          <w:sz w:val="24"/>
        </w:rPr>
        <w:t>азработкаконтрольно-измерительныхматериаловилиподбордиагностическихметодикдляорганизациимониторинговыхисследованийпоодномуилинесколькимпоказателямкачестваобразования вучреждении;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362"/>
        </w:tabs>
        <w:spacing w:line="275" w:lineRule="exact"/>
        <w:ind w:left="361" w:hanging="140"/>
        <w:rPr>
          <w:sz w:val="24"/>
        </w:rPr>
      </w:pPr>
      <w:r>
        <w:rPr>
          <w:sz w:val="24"/>
        </w:rPr>
        <w:t>О</w:t>
      </w:r>
      <w:r w:rsidR="009F10F5">
        <w:rPr>
          <w:sz w:val="24"/>
        </w:rPr>
        <w:t>рганизацияипроведениепроцедурыплановогомониторинговогоисследования;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539"/>
        </w:tabs>
        <w:spacing w:before="19" w:line="259" w:lineRule="auto"/>
        <w:ind w:right="107" w:firstLine="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роверкаданныхмониторинговогоисследования,определениерезультатов;-математическаяобработкастатистическихданных;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27"/>
        </w:tabs>
        <w:spacing w:line="259" w:lineRule="auto"/>
        <w:ind w:right="103" w:firstLine="60"/>
        <w:rPr>
          <w:sz w:val="24"/>
        </w:rPr>
      </w:pPr>
      <w:r>
        <w:rPr>
          <w:sz w:val="24"/>
        </w:rPr>
        <w:t>аналитическая работа, определение проблемных зон и тенденций развития; - подготовкааналитическихсправокисообщенийнаразличныхсовещанияхирефлексивныхсеминарах.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772"/>
        </w:tabs>
        <w:spacing w:before="1" w:line="259" w:lineRule="auto"/>
        <w:ind w:right="112" w:firstLine="0"/>
        <w:rPr>
          <w:sz w:val="24"/>
        </w:rPr>
      </w:pPr>
      <w:r>
        <w:rPr>
          <w:sz w:val="24"/>
        </w:rPr>
        <w:t>Дополнительныеработыповнедрениюсовременных,втомчислеинформационных,технологийвобразовательнуюпрактикупредполагают,преждевсего:</w:t>
      </w:r>
    </w:p>
    <w:p w:rsidR="00DE6243" w:rsidRDefault="00236DDE">
      <w:pPr>
        <w:pStyle w:val="a4"/>
        <w:numPr>
          <w:ilvl w:val="0"/>
          <w:numId w:val="4"/>
        </w:numPr>
        <w:tabs>
          <w:tab w:val="left" w:pos="460"/>
        </w:tabs>
        <w:spacing w:line="259" w:lineRule="auto"/>
        <w:ind w:right="108" w:firstLine="0"/>
        <w:jc w:val="left"/>
        <w:rPr>
          <w:sz w:val="24"/>
        </w:rPr>
      </w:pPr>
      <w:r>
        <w:rPr>
          <w:sz w:val="24"/>
        </w:rPr>
        <w:t>А</w:t>
      </w:r>
      <w:r w:rsidR="009F10F5">
        <w:rPr>
          <w:sz w:val="24"/>
        </w:rPr>
        <w:t>ктивноеприменениесовременныхобразовательныхте</w:t>
      </w:r>
      <w:r w:rsidR="002F04E4">
        <w:rPr>
          <w:sz w:val="24"/>
        </w:rPr>
        <w:t>хнологийвпедагогическойпрактике;</w:t>
      </w:r>
    </w:p>
    <w:p w:rsidR="00DE6243" w:rsidRPr="002F04E4" w:rsidRDefault="00236DDE" w:rsidP="002F04E4">
      <w:pPr>
        <w:pStyle w:val="a4"/>
        <w:numPr>
          <w:ilvl w:val="0"/>
          <w:numId w:val="4"/>
        </w:numPr>
        <w:tabs>
          <w:tab w:val="left" w:pos="422"/>
        </w:tabs>
        <w:spacing w:line="275" w:lineRule="exact"/>
        <w:ind w:left="421" w:hanging="140"/>
        <w:jc w:val="left"/>
        <w:rPr>
          <w:sz w:val="24"/>
        </w:rPr>
        <w:sectPr w:rsidR="00DE6243" w:rsidRPr="002F04E4">
          <w:pgSz w:w="11910" w:h="16840"/>
          <w:pgMar w:top="1040" w:right="740" w:bottom="1200" w:left="1480" w:header="0" w:footer="923" w:gutter="0"/>
          <w:cols w:space="720"/>
        </w:sectPr>
      </w:pPr>
      <w:r>
        <w:rPr>
          <w:sz w:val="24"/>
        </w:rPr>
        <w:t>Р</w:t>
      </w:r>
      <w:r w:rsidR="009F10F5">
        <w:rPr>
          <w:sz w:val="24"/>
        </w:rPr>
        <w:t>азработкуиапробациюсетевыхтехнологийорганизацииобученияивоспитания;</w:t>
      </w:r>
    </w:p>
    <w:p w:rsidR="00DE6243" w:rsidRPr="002F04E4" w:rsidRDefault="00BF38DE" w:rsidP="002F04E4">
      <w:pPr>
        <w:tabs>
          <w:tab w:val="left" w:pos="362"/>
        </w:tabs>
        <w:spacing w:before="68"/>
        <w:rPr>
          <w:sz w:val="24"/>
        </w:rPr>
      </w:pPr>
      <w:r w:rsidRPr="002F04E4">
        <w:rPr>
          <w:sz w:val="24"/>
        </w:rPr>
        <w:lastRenderedPageBreak/>
        <w:t>Э</w:t>
      </w:r>
      <w:r w:rsidR="009F10F5" w:rsidRPr="002F04E4">
        <w:rPr>
          <w:sz w:val="24"/>
        </w:rPr>
        <w:t>ффективноеиспользованиеинтерактивногооборудованиявобразовательномпроцессе.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921"/>
        </w:tabs>
        <w:spacing w:before="24" w:line="259" w:lineRule="auto"/>
        <w:ind w:right="107" w:firstLine="0"/>
        <w:jc w:val="both"/>
        <w:rPr>
          <w:sz w:val="24"/>
        </w:rPr>
      </w:pPr>
      <w:r>
        <w:rPr>
          <w:sz w:val="24"/>
        </w:rPr>
        <w:t>Оплатадополнительныхработповнедрениюсовременных,втомчислеинформационных, технологий не производится. Нормирование и учет дополнительныхработповнедрениюсовременных,втомчислеинформационных,технологийвобразовательнуюпрактикуосуществляютзаведующаяДОУ.</w:t>
      </w:r>
    </w:p>
    <w:p w:rsidR="00DE6243" w:rsidRDefault="009F10F5">
      <w:pPr>
        <w:pStyle w:val="a4"/>
        <w:numPr>
          <w:ilvl w:val="1"/>
          <w:numId w:val="2"/>
        </w:numPr>
        <w:tabs>
          <w:tab w:val="left" w:pos="878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Дополнительныеработыпообеспечениюиндивидуализацииивариативностиобразовательногопроцессавработесодареннымидетьминормируютсявкаждомконкретном случае в плане индивидуального сопровождения одаренного воспитанника.Учетэтой работы ведется такжезаведующейДОУ.</w:t>
      </w: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3144"/>
        </w:tabs>
        <w:ind w:left="3143" w:hanging="241"/>
        <w:jc w:val="left"/>
      </w:pPr>
      <w:r>
        <w:t>Правапедагогическогоработника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>
      <w:pPr>
        <w:pStyle w:val="a4"/>
        <w:numPr>
          <w:ilvl w:val="1"/>
          <w:numId w:val="1"/>
        </w:numPr>
        <w:tabs>
          <w:tab w:val="left" w:pos="643"/>
        </w:tabs>
        <w:ind w:hanging="421"/>
        <w:jc w:val="both"/>
        <w:rPr>
          <w:sz w:val="24"/>
        </w:rPr>
      </w:pPr>
      <w:r>
        <w:rPr>
          <w:sz w:val="24"/>
        </w:rPr>
        <w:t>Педагогическийработникимеютправ</w:t>
      </w:r>
      <w:r w:rsidR="00BF38DE">
        <w:rPr>
          <w:sz w:val="24"/>
        </w:rPr>
        <w:t>о на</w:t>
      </w:r>
      <w:r>
        <w:rPr>
          <w:sz w:val="24"/>
        </w:rPr>
        <w:t>: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34"/>
        </w:tabs>
        <w:spacing w:before="22" w:line="259" w:lineRule="auto"/>
        <w:ind w:right="114" w:firstLine="60"/>
        <w:rPr>
          <w:sz w:val="24"/>
        </w:rPr>
      </w:pPr>
      <w:r>
        <w:rPr>
          <w:sz w:val="24"/>
        </w:rPr>
        <w:t>свободу преподавания, свободное выражение своего мнения, свободу от вмешательствавпрофессиональную деятельность;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93"/>
        </w:tabs>
        <w:spacing w:line="259" w:lineRule="auto"/>
        <w:ind w:right="109" w:firstLine="0"/>
        <w:rPr>
          <w:sz w:val="24"/>
        </w:rPr>
      </w:pPr>
      <w:r>
        <w:rPr>
          <w:sz w:val="24"/>
        </w:rPr>
        <w:t>свободу выбора и использования педагогически обоснованных форм, средств, методовобученияи воспитания;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34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правонатворческуюинициативу,разработкуиприменениеавторскихпрограммиметодовобученияивоспитаниявпределахреализуемойобразовательнойпрограммы,отдельногоучебного предмета,курса, дисциплины (модуля);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36"/>
        </w:tabs>
        <w:spacing w:line="259" w:lineRule="auto"/>
        <w:ind w:right="105" w:firstLine="60"/>
        <w:rPr>
          <w:sz w:val="24"/>
        </w:rPr>
      </w:pPr>
      <w:r>
        <w:rPr>
          <w:sz w:val="24"/>
        </w:rPr>
        <w:t>право на выбор учебных пособий, материалов и иных средств обучения и воспитания всоответствиисобразовательнойпрограммойивпорядке,установленномзаконодательствомобобразовании;-правонаучастиевразработкеобразовательныхпрограмм,втомчислепланов,календарныхучебныхграфиков,рабочихучебныхпредметов, курсов, дисциплин (модулей), методических материалов и иных компонентовобразовательныхпрограмм;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98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право на осуществление научной, научно-технической, творческой, исследовательскойдеятельности,участие в экспериментальной и международной деятельности, разработкахивовнедренииинноваций;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4"/>
          <w:tab w:val="left" w:pos="2663"/>
          <w:tab w:val="left" w:pos="5083"/>
          <w:tab w:val="left" w:pos="7143"/>
          <w:tab w:val="left" w:pos="7909"/>
        </w:tabs>
        <w:spacing w:line="259" w:lineRule="auto"/>
        <w:ind w:right="108" w:firstLine="0"/>
        <w:rPr>
          <w:sz w:val="24"/>
        </w:rPr>
      </w:pPr>
      <w:r>
        <w:rPr>
          <w:sz w:val="24"/>
        </w:rPr>
        <w:t>право на бесплатное пользование библиотеками и информационными ресурсами, а такжедоступвпорядке,установленномлокальныминормативнымиактамиорганизации,осуществляющей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к</w:t>
      </w:r>
      <w:r>
        <w:rPr>
          <w:sz w:val="24"/>
        </w:rPr>
        <w:tab/>
        <w:t>информационнотелекоммуникационным сетям и базам данных, учебным и методическим материалам,музейнымфондам,материально-техническимсредствамобеспеченияобразовательнойдеятельности, необходимым для качественного осуществления педагогической, научнойили исследовательской деятельности в организациях, осуществляющих образовательнуюдеятельность;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63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правонабесплатноепользованиеобразовательными,методическимиинаучнымиуслугамиучреждения,осуществляющегообразовательнуюдеятельность,впорядке,установленном законодательством Российской Федерации или учреждения локальныминормативными актами; - право на участие вуправленииучреждением, в том числе вколлегиальныхорганахуправления,впорядке,установленномуставом;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2"/>
        </w:tabs>
        <w:spacing w:line="259" w:lineRule="auto"/>
        <w:ind w:right="114" w:firstLine="0"/>
        <w:rPr>
          <w:sz w:val="24"/>
        </w:rPr>
      </w:pPr>
      <w:r>
        <w:rPr>
          <w:sz w:val="24"/>
        </w:rPr>
        <w:t>право на участие в обсуждении вопросов, относящихся к деятельности, в том числе черезорганы управления и общественныеорганизации;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7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право на объединение в общественные профессиональные организации в формах и впорядке,которыеустановленызаконодательствомРоссийскойФедерации;</w:t>
      </w:r>
    </w:p>
    <w:p w:rsidR="00DE6243" w:rsidRDefault="00DE6243">
      <w:pPr>
        <w:spacing w:line="259" w:lineRule="auto"/>
        <w:jc w:val="both"/>
        <w:rPr>
          <w:sz w:val="24"/>
        </w:rPr>
        <w:sectPr w:rsidR="00DE6243">
          <w:pgSz w:w="11910" w:h="16840"/>
          <w:pgMar w:top="1040" w:right="740" w:bottom="1200" w:left="1480" w:header="0" w:footer="923" w:gutter="0"/>
          <w:cols w:space="720"/>
        </w:sectPr>
      </w:pPr>
    </w:p>
    <w:p w:rsidR="00DE6243" w:rsidRDefault="009F10F5">
      <w:pPr>
        <w:pStyle w:val="a4"/>
        <w:numPr>
          <w:ilvl w:val="0"/>
          <w:numId w:val="4"/>
        </w:numPr>
        <w:tabs>
          <w:tab w:val="left" w:pos="455"/>
        </w:tabs>
        <w:spacing w:before="68" w:line="261" w:lineRule="auto"/>
        <w:ind w:right="113" w:firstLine="0"/>
        <w:rPr>
          <w:sz w:val="24"/>
        </w:rPr>
      </w:pPr>
      <w:r>
        <w:rPr>
          <w:sz w:val="24"/>
        </w:rPr>
        <w:lastRenderedPageBreak/>
        <w:t>правонаобращениевкомиссиюпоурегулированиюспоровмеждуучастникамиобразовательных отношений;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7"/>
        </w:tabs>
        <w:spacing w:line="259" w:lineRule="auto"/>
        <w:ind w:right="105" w:firstLine="0"/>
        <w:rPr>
          <w:sz w:val="24"/>
        </w:rPr>
      </w:pPr>
      <w:r>
        <w:rPr>
          <w:sz w:val="24"/>
        </w:rPr>
        <w:t>право на защиту профессиональной чести и достоинства, на справедливое и объективноерасследованиенарушениянормпрофессиональнойэтикипедагогическихработников.Академическиеправаисвободы,указанныевыше,должныосуществлятьсяссоблюдением прав и свобод других участников образовательных отношений, требованийзаконодательства Российской Федерации, норм профессиональной этики педагогическихработников,закрепленныхвлокальныхнормативныхактахучреждения,осуществляющегообразовательную деятельность.</w:t>
      </w:r>
    </w:p>
    <w:p w:rsidR="00DE6243" w:rsidRDefault="009F10F5">
      <w:pPr>
        <w:pStyle w:val="a4"/>
        <w:numPr>
          <w:ilvl w:val="1"/>
          <w:numId w:val="1"/>
        </w:numPr>
        <w:tabs>
          <w:tab w:val="left" w:pos="703"/>
        </w:tabs>
        <w:spacing w:line="273" w:lineRule="exact"/>
        <w:ind w:left="702" w:hanging="421"/>
        <w:jc w:val="both"/>
        <w:rPr>
          <w:sz w:val="24"/>
        </w:rPr>
      </w:pPr>
      <w:r>
        <w:rPr>
          <w:sz w:val="24"/>
        </w:rPr>
        <w:t>Педагогическийработник имеетследующиетрудовыеправаисоциальныегарантии:</w:t>
      </w:r>
    </w:p>
    <w:p w:rsidR="00DE6243" w:rsidRDefault="00616CE5">
      <w:pPr>
        <w:pStyle w:val="a4"/>
        <w:numPr>
          <w:ilvl w:val="0"/>
          <w:numId w:val="4"/>
        </w:numPr>
        <w:tabs>
          <w:tab w:val="left" w:pos="362"/>
        </w:tabs>
        <w:spacing w:before="18"/>
        <w:ind w:left="361" w:hanging="140"/>
        <w:rPr>
          <w:sz w:val="24"/>
        </w:rPr>
      </w:pPr>
      <w:r>
        <w:rPr>
          <w:sz w:val="24"/>
        </w:rPr>
        <w:t>П</w:t>
      </w:r>
      <w:r w:rsidR="009F10F5">
        <w:rPr>
          <w:sz w:val="24"/>
        </w:rPr>
        <w:t>равонасокращеннуюпродолжительностьрабочеговремени;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3"/>
        </w:tabs>
        <w:spacing w:before="24" w:line="259" w:lineRule="auto"/>
        <w:ind w:right="112" w:firstLine="0"/>
        <w:rPr>
          <w:sz w:val="24"/>
        </w:rPr>
      </w:pPr>
      <w:r>
        <w:rPr>
          <w:sz w:val="24"/>
        </w:rPr>
        <w:t>право на дополнительное профессиональное образование по профилю педагогическойдеятельностинережечемодин раз втри года;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0"/>
        </w:tabs>
        <w:spacing w:line="259" w:lineRule="auto"/>
        <w:ind w:right="106" w:firstLine="0"/>
        <w:rPr>
          <w:sz w:val="24"/>
        </w:rPr>
      </w:pPr>
      <w:r>
        <w:rPr>
          <w:sz w:val="24"/>
        </w:rPr>
        <w:t>право на ежегодный основной удлиненный оплачиваемый отпуск, продолжительностькоторогоопределяется ПравительствомРоссийской Федерации;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67"/>
        </w:tabs>
        <w:spacing w:line="259" w:lineRule="auto"/>
        <w:ind w:right="110" w:firstLine="0"/>
        <w:rPr>
          <w:sz w:val="24"/>
        </w:rPr>
      </w:pPr>
      <w:r>
        <w:rPr>
          <w:sz w:val="24"/>
        </w:rPr>
        <w:t>право на длительный отпуск сроком до одного года не реже чем через каждые десять летнепрерывнойпедагогическойработывпорядке,установленномфедеральныморганомисполнительнойвласти,осуществляющимфункцииповыработкегосударственнойполитикиинормативно-правовомурегулированию всфереобразования;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381"/>
        </w:tabs>
        <w:spacing w:line="259" w:lineRule="auto"/>
        <w:ind w:right="116" w:firstLine="0"/>
        <w:rPr>
          <w:sz w:val="24"/>
        </w:rPr>
      </w:pPr>
      <w:r>
        <w:rPr>
          <w:sz w:val="24"/>
        </w:rPr>
        <w:t>право на досрочное назначение трудовой пенсии по старости в порядке, установленномзаконодательствомРоссийской Федерации;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03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право на предоставление педагогическим работникам, состоящим на учете в качественуждающихсявжилыхпомещениях,внеочередижилыхпомещенийподоговорамсоциального найма, право на предоставление жилыхпомещений специализированногожилищногофонда;</w:t>
      </w:r>
    </w:p>
    <w:p w:rsidR="00DE6243" w:rsidRDefault="009F10F5">
      <w:pPr>
        <w:pStyle w:val="a4"/>
        <w:numPr>
          <w:ilvl w:val="0"/>
          <w:numId w:val="4"/>
        </w:numPr>
        <w:tabs>
          <w:tab w:val="left" w:pos="499"/>
        </w:tabs>
        <w:spacing w:line="259" w:lineRule="auto"/>
        <w:ind w:right="115" w:firstLine="60"/>
        <w:rPr>
          <w:sz w:val="24"/>
        </w:rPr>
      </w:pPr>
      <w:r>
        <w:rPr>
          <w:sz w:val="24"/>
        </w:rPr>
        <w:t>иныетрудовыеправа,мерысоциальнойподдержки,установленныефедеральнымизаконамиизаконодательнымиактамисубъектовРоссийской Федерации.</w:t>
      </w:r>
    </w:p>
    <w:p w:rsidR="00DE6243" w:rsidRDefault="00DE6243">
      <w:pPr>
        <w:pStyle w:val="a3"/>
        <w:ind w:left="0"/>
        <w:jc w:val="left"/>
        <w:rPr>
          <w:sz w:val="26"/>
        </w:rPr>
      </w:pPr>
    </w:p>
    <w:p w:rsidR="00DE6243" w:rsidRDefault="009F10F5">
      <w:pPr>
        <w:pStyle w:val="1"/>
        <w:numPr>
          <w:ilvl w:val="2"/>
          <w:numId w:val="6"/>
        </w:numPr>
        <w:tabs>
          <w:tab w:val="left" w:pos="2534"/>
        </w:tabs>
        <w:ind w:left="2533" w:hanging="241"/>
        <w:jc w:val="left"/>
      </w:pPr>
      <w:r>
        <w:t>Ответственностьпедагогическихработников</w:t>
      </w:r>
    </w:p>
    <w:p w:rsidR="00DE6243" w:rsidRDefault="00DE6243">
      <w:pPr>
        <w:pStyle w:val="a3"/>
        <w:spacing w:before="4"/>
        <w:ind w:left="0"/>
        <w:jc w:val="left"/>
        <w:rPr>
          <w:b/>
          <w:sz w:val="27"/>
        </w:rPr>
      </w:pPr>
    </w:p>
    <w:p w:rsidR="00DE6243" w:rsidRDefault="009F10F5" w:rsidP="00306417">
      <w:pPr>
        <w:pStyle w:val="a3"/>
        <w:spacing w:line="259" w:lineRule="auto"/>
        <w:ind w:right="106" w:firstLine="60"/>
        <w:sectPr w:rsidR="00DE6243">
          <w:pgSz w:w="11910" w:h="16840"/>
          <w:pgMar w:top="1040" w:right="740" w:bottom="1200" w:left="1480" w:header="0" w:footer="923" w:gutter="0"/>
          <w:cols w:space="720"/>
        </w:sectPr>
      </w:pPr>
      <w:r>
        <w:t>7.1. Педагогический работник несет ответственность за неисполнение или ненадлежащееисполнениевозложенныхнанихобязанностейвпорядкеивслучаях,которыеустановленыфедеральнымизаконами.Неисполнениеилиненадлежащееисполнениепедагогическими работниками обязанностей, предусмотренных пунктом 2 и 4 настоящегоположения,учитывается при</w:t>
      </w:r>
      <w:r w:rsidR="0074564E">
        <w:t>прохождения</w:t>
      </w:r>
      <w:r>
        <w:t>ми аттестации.</w:t>
      </w:r>
    </w:p>
    <w:p w:rsidR="00DE6243" w:rsidRDefault="00DE6243" w:rsidP="00306417">
      <w:pPr>
        <w:pStyle w:val="a3"/>
        <w:ind w:left="0"/>
        <w:jc w:val="left"/>
        <w:rPr>
          <w:sz w:val="20"/>
        </w:rPr>
      </w:pPr>
    </w:p>
    <w:sectPr w:rsidR="00DE6243" w:rsidSect="009D7A4E">
      <w:pgSz w:w="11910" w:h="16840"/>
      <w:pgMar w:top="1120" w:right="740" w:bottom="1120" w:left="148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B4F" w:rsidRDefault="00E17B4F">
      <w:r>
        <w:separator/>
      </w:r>
    </w:p>
  </w:endnote>
  <w:endnote w:type="continuationSeparator" w:id="1">
    <w:p w:rsidR="00E17B4F" w:rsidRDefault="00E17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DE5" w:rsidRDefault="003A2636">
    <w:pPr>
      <w:pStyle w:val="a3"/>
      <w:spacing w:line="14" w:lineRule="auto"/>
      <w:ind w:left="0"/>
      <w:jc w:val="left"/>
      <w:rPr>
        <w:sz w:val="20"/>
      </w:rPr>
    </w:pPr>
    <w:r w:rsidRPr="003A26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9F6DE5" w:rsidRDefault="003A263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F6DE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60F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B4F" w:rsidRDefault="00E17B4F">
      <w:r>
        <w:separator/>
      </w:r>
    </w:p>
  </w:footnote>
  <w:footnote w:type="continuationSeparator" w:id="1">
    <w:p w:rsidR="00E17B4F" w:rsidRDefault="00E17B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57B8B"/>
    <w:multiLevelType w:val="multilevel"/>
    <w:tmpl w:val="ACD26C4E"/>
    <w:lvl w:ilvl="0">
      <w:start w:val="6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  <w:lang w:val="ru-RU" w:eastAsia="en-US" w:bidi="ar-SA"/>
      </w:rPr>
    </w:lvl>
  </w:abstractNum>
  <w:abstractNum w:abstractNumId="1">
    <w:nsid w:val="27C86816"/>
    <w:multiLevelType w:val="multilevel"/>
    <w:tmpl w:val="7AE657E8"/>
    <w:lvl w:ilvl="0">
      <w:start w:val="2"/>
      <w:numFmt w:val="decimal"/>
      <w:lvlText w:val="%1"/>
      <w:lvlJc w:val="left"/>
      <w:pPr>
        <w:ind w:left="222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57"/>
      </w:pPr>
      <w:rPr>
        <w:rFonts w:hint="default"/>
        <w:lang w:val="ru-RU" w:eastAsia="en-US" w:bidi="ar-SA"/>
      </w:rPr>
    </w:lvl>
  </w:abstractNum>
  <w:abstractNum w:abstractNumId="2">
    <w:nsid w:val="2A3D1E7E"/>
    <w:multiLevelType w:val="hybridMultilevel"/>
    <w:tmpl w:val="43D496DC"/>
    <w:lvl w:ilvl="0" w:tplc="4CC0F3EC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3">
    <w:nsid w:val="2B771DC1"/>
    <w:multiLevelType w:val="multilevel"/>
    <w:tmpl w:val="C02858F0"/>
    <w:lvl w:ilvl="0">
      <w:start w:val="5"/>
      <w:numFmt w:val="decimal"/>
      <w:lvlText w:val="%1"/>
      <w:lvlJc w:val="left"/>
      <w:pPr>
        <w:ind w:left="22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74"/>
      </w:pPr>
      <w:rPr>
        <w:rFonts w:hint="default"/>
        <w:lang w:val="ru-RU" w:eastAsia="en-US" w:bidi="ar-SA"/>
      </w:rPr>
    </w:lvl>
  </w:abstractNum>
  <w:abstractNum w:abstractNumId="4">
    <w:nsid w:val="2CC54C7E"/>
    <w:multiLevelType w:val="multilevel"/>
    <w:tmpl w:val="57B2B18C"/>
    <w:lvl w:ilvl="0">
      <w:start w:val="1"/>
      <w:numFmt w:val="decimal"/>
      <w:lvlText w:val="%1"/>
      <w:lvlJc w:val="left"/>
      <w:pPr>
        <w:ind w:left="222" w:hanging="43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8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240"/>
      </w:pPr>
      <w:rPr>
        <w:rFonts w:hint="default"/>
        <w:lang w:val="ru-RU" w:eastAsia="en-US" w:bidi="ar-SA"/>
      </w:rPr>
    </w:lvl>
  </w:abstractNum>
  <w:abstractNum w:abstractNumId="5">
    <w:nsid w:val="2E4A019A"/>
    <w:multiLevelType w:val="hybridMultilevel"/>
    <w:tmpl w:val="54CC88F8"/>
    <w:lvl w:ilvl="0" w:tplc="1D48C710">
      <w:start w:val="1"/>
      <w:numFmt w:val="decimal"/>
      <w:lvlText w:val="%1.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6">
    <w:nsid w:val="5F1E5806"/>
    <w:multiLevelType w:val="hybridMultilevel"/>
    <w:tmpl w:val="E5A81F36"/>
    <w:lvl w:ilvl="0" w:tplc="70B086DA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7">
    <w:nsid w:val="60CE014C"/>
    <w:multiLevelType w:val="hybridMultilevel"/>
    <w:tmpl w:val="FD2AF844"/>
    <w:lvl w:ilvl="0" w:tplc="F3989E98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5C2C58">
      <w:numFmt w:val="bullet"/>
      <w:lvlText w:val="•"/>
      <w:lvlJc w:val="left"/>
      <w:pPr>
        <w:ind w:left="1166" w:hanging="142"/>
      </w:pPr>
      <w:rPr>
        <w:rFonts w:hint="default"/>
        <w:lang w:val="ru-RU" w:eastAsia="en-US" w:bidi="ar-SA"/>
      </w:rPr>
    </w:lvl>
    <w:lvl w:ilvl="2" w:tplc="A872B7AE">
      <w:numFmt w:val="bullet"/>
      <w:lvlText w:val="•"/>
      <w:lvlJc w:val="left"/>
      <w:pPr>
        <w:ind w:left="2113" w:hanging="142"/>
      </w:pPr>
      <w:rPr>
        <w:rFonts w:hint="default"/>
        <w:lang w:val="ru-RU" w:eastAsia="en-US" w:bidi="ar-SA"/>
      </w:rPr>
    </w:lvl>
    <w:lvl w:ilvl="3" w:tplc="2B66528C">
      <w:numFmt w:val="bullet"/>
      <w:lvlText w:val="•"/>
      <w:lvlJc w:val="left"/>
      <w:pPr>
        <w:ind w:left="3059" w:hanging="142"/>
      </w:pPr>
      <w:rPr>
        <w:rFonts w:hint="default"/>
        <w:lang w:val="ru-RU" w:eastAsia="en-US" w:bidi="ar-SA"/>
      </w:rPr>
    </w:lvl>
    <w:lvl w:ilvl="4" w:tplc="1BA60A12">
      <w:numFmt w:val="bullet"/>
      <w:lvlText w:val="•"/>
      <w:lvlJc w:val="left"/>
      <w:pPr>
        <w:ind w:left="4006" w:hanging="142"/>
      </w:pPr>
      <w:rPr>
        <w:rFonts w:hint="default"/>
        <w:lang w:val="ru-RU" w:eastAsia="en-US" w:bidi="ar-SA"/>
      </w:rPr>
    </w:lvl>
    <w:lvl w:ilvl="5" w:tplc="AEF80EFC">
      <w:numFmt w:val="bullet"/>
      <w:lvlText w:val="•"/>
      <w:lvlJc w:val="left"/>
      <w:pPr>
        <w:ind w:left="4953" w:hanging="142"/>
      </w:pPr>
      <w:rPr>
        <w:rFonts w:hint="default"/>
        <w:lang w:val="ru-RU" w:eastAsia="en-US" w:bidi="ar-SA"/>
      </w:rPr>
    </w:lvl>
    <w:lvl w:ilvl="6" w:tplc="5DB2EE64">
      <w:numFmt w:val="bullet"/>
      <w:lvlText w:val="•"/>
      <w:lvlJc w:val="left"/>
      <w:pPr>
        <w:ind w:left="5899" w:hanging="142"/>
      </w:pPr>
      <w:rPr>
        <w:rFonts w:hint="default"/>
        <w:lang w:val="ru-RU" w:eastAsia="en-US" w:bidi="ar-SA"/>
      </w:rPr>
    </w:lvl>
    <w:lvl w:ilvl="7" w:tplc="0240BB74">
      <w:numFmt w:val="bullet"/>
      <w:lvlText w:val="•"/>
      <w:lvlJc w:val="left"/>
      <w:pPr>
        <w:ind w:left="6846" w:hanging="142"/>
      </w:pPr>
      <w:rPr>
        <w:rFonts w:hint="default"/>
        <w:lang w:val="ru-RU" w:eastAsia="en-US" w:bidi="ar-SA"/>
      </w:rPr>
    </w:lvl>
    <w:lvl w:ilvl="8" w:tplc="E1389E7A">
      <w:numFmt w:val="bullet"/>
      <w:lvlText w:val="•"/>
      <w:lvlJc w:val="left"/>
      <w:pPr>
        <w:ind w:left="7793" w:hanging="142"/>
      </w:pPr>
      <w:rPr>
        <w:rFonts w:hint="default"/>
        <w:lang w:val="ru-RU" w:eastAsia="en-US" w:bidi="ar-SA"/>
      </w:rPr>
    </w:lvl>
  </w:abstractNum>
  <w:abstractNum w:abstractNumId="8">
    <w:nsid w:val="6D496B46"/>
    <w:multiLevelType w:val="multilevel"/>
    <w:tmpl w:val="DA1ACB98"/>
    <w:lvl w:ilvl="0">
      <w:start w:val="3"/>
      <w:numFmt w:val="decimal"/>
      <w:lvlText w:val="%1"/>
      <w:lvlJc w:val="left"/>
      <w:pPr>
        <w:ind w:left="22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E6243"/>
    <w:rsid w:val="0004715F"/>
    <w:rsid w:val="00067920"/>
    <w:rsid w:val="00083AFA"/>
    <w:rsid w:val="000A7B3C"/>
    <w:rsid w:val="000C5F25"/>
    <w:rsid w:val="000D53F6"/>
    <w:rsid w:val="00133E8D"/>
    <w:rsid w:val="0013466F"/>
    <w:rsid w:val="00236DDE"/>
    <w:rsid w:val="002474D5"/>
    <w:rsid w:val="002B0805"/>
    <w:rsid w:val="002F04E4"/>
    <w:rsid w:val="00306417"/>
    <w:rsid w:val="003076E7"/>
    <w:rsid w:val="00314FA3"/>
    <w:rsid w:val="003A2636"/>
    <w:rsid w:val="003B6A3B"/>
    <w:rsid w:val="003E356F"/>
    <w:rsid w:val="003F1885"/>
    <w:rsid w:val="00516454"/>
    <w:rsid w:val="0052729D"/>
    <w:rsid w:val="00585533"/>
    <w:rsid w:val="005A5851"/>
    <w:rsid w:val="005C1631"/>
    <w:rsid w:val="005E16E3"/>
    <w:rsid w:val="00616CE5"/>
    <w:rsid w:val="0063460C"/>
    <w:rsid w:val="0063568A"/>
    <w:rsid w:val="00637841"/>
    <w:rsid w:val="00744B1E"/>
    <w:rsid w:val="0074564E"/>
    <w:rsid w:val="0084687F"/>
    <w:rsid w:val="00855EC8"/>
    <w:rsid w:val="009D7A4E"/>
    <w:rsid w:val="009F10F5"/>
    <w:rsid w:val="009F12AC"/>
    <w:rsid w:val="009F6DE5"/>
    <w:rsid w:val="00A35BFE"/>
    <w:rsid w:val="00AB251C"/>
    <w:rsid w:val="00B84F34"/>
    <w:rsid w:val="00B974B2"/>
    <w:rsid w:val="00BA60FB"/>
    <w:rsid w:val="00BD1FE9"/>
    <w:rsid w:val="00BF38DE"/>
    <w:rsid w:val="00CA03D3"/>
    <w:rsid w:val="00CD7CBB"/>
    <w:rsid w:val="00CE7D31"/>
    <w:rsid w:val="00D10FE9"/>
    <w:rsid w:val="00DE29D4"/>
    <w:rsid w:val="00DE6243"/>
    <w:rsid w:val="00E17B4F"/>
    <w:rsid w:val="00E258E7"/>
    <w:rsid w:val="00E91B34"/>
    <w:rsid w:val="00EB78F4"/>
    <w:rsid w:val="00EC1852"/>
    <w:rsid w:val="00F34FE2"/>
    <w:rsid w:val="00FB5026"/>
    <w:rsid w:val="00FD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A4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D7A4E"/>
    <w:pPr>
      <w:ind w:left="132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A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A4E"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D7A4E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9D7A4E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7B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B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7B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B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B8B31-5314-47C3-87F6-F46F651A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23</cp:revision>
  <cp:lastPrinted>2021-12-30T04:59:00Z</cp:lastPrinted>
  <dcterms:created xsi:type="dcterms:W3CDTF">2021-10-25T08:16:00Z</dcterms:created>
  <dcterms:modified xsi:type="dcterms:W3CDTF">2022-02-24T07:45:00Z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2021-10-25T00:00:00Z</vt:filetime>
  </property>
</Properties>
</file>